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6D9A" w:rsidRDefault="00C56D9A" w:rsidP="00C56D9A">
      <w:r>
        <w:rPr>
          <w:noProof/>
          <w:lang w:eastAsia="en-AU"/>
        </w:rPr>
        <w:drawing>
          <wp:anchor distT="0" distB="0" distL="114300" distR="114300" simplePos="0" relativeHeight="251659264" behindDoc="0" locked="0" layoutInCell="1" allowOverlap="1" wp14:anchorId="7BE3B922" wp14:editId="6A42550B">
            <wp:simplePos x="0" y="0"/>
            <wp:positionH relativeFrom="column">
              <wp:posOffset>4914900</wp:posOffset>
            </wp:positionH>
            <wp:positionV relativeFrom="paragraph">
              <wp:posOffset>-569434</wp:posOffset>
            </wp:positionV>
            <wp:extent cx="1228924" cy="709684"/>
            <wp:effectExtent l="19050" t="0" r="9326" b="0"/>
            <wp:wrapNone/>
            <wp:docPr id="1" name="Picture 0" descr="Alpheius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lpheius Logo.jpg"/>
                    <pic:cNvPicPr/>
                  </pic:nvPicPr>
                  <pic:blipFill>
                    <a:blip r:embed="rId5"/>
                    <a:stretch>
                      <a:fillRect/>
                    </a:stretch>
                  </pic:blipFill>
                  <pic:spPr>
                    <a:xfrm>
                      <a:off x="0" y="0"/>
                      <a:ext cx="1228924" cy="709684"/>
                    </a:xfrm>
                    <a:prstGeom prst="rect">
                      <a:avLst/>
                    </a:prstGeom>
                  </pic:spPr>
                </pic:pic>
              </a:graphicData>
            </a:graphic>
          </wp:anchor>
        </w:drawing>
      </w:r>
    </w:p>
    <w:p w:rsidR="00C56D9A" w:rsidRDefault="00C56D9A" w:rsidP="00C56D9A">
      <w:pPr>
        <w:pStyle w:val="Heading1"/>
        <w:spacing w:after="360"/>
      </w:pPr>
      <w:r>
        <w:t>Potential Marketing Blurb – FIRST DRAFT</w:t>
      </w:r>
    </w:p>
    <w:p w:rsidR="00C56D9A" w:rsidRPr="002C59B4" w:rsidRDefault="00C56D9A" w:rsidP="00C56D9A">
      <w:pPr>
        <w:rPr>
          <w:rFonts w:ascii="Constantia" w:hAnsi="Constantia"/>
        </w:rPr>
      </w:pPr>
      <w:bookmarkStart w:id="0" w:name="OLE_LINK5"/>
      <w:bookmarkStart w:id="1" w:name="OLE_LINK1"/>
      <w:r w:rsidRPr="002C59B4">
        <w:rPr>
          <w:rFonts w:ascii="Constantia" w:hAnsi="Constantia"/>
        </w:rPr>
        <w:t>Alpheius Global Enterprises has been going ahead in leaps and bounds. From its inception merely ten years ago, AGE has expanded from its first home in Paris to now having major operations in five cities around the world.</w:t>
      </w:r>
    </w:p>
    <w:p w:rsidR="00C56D9A" w:rsidRDefault="00C56D9A" w:rsidP="00C56D9A">
      <w:r w:rsidRPr="002C59B4">
        <w:rPr>
          <w:rFonts w:ascii="Constantia" w:hAnsi="Constantia"/>
        </w:rPr>
        <w:t>If AGE continues growing at this rate, we would expect to see new sites becoming operational in a further ten major cities around the world within the next ten years.</w:t>
      </w:r>
      <w:bookmarkEnd w:id="0"/>
    </w:p>
    <w:bookmarkEnd w:id="1"/>
    <w:p w:rsidR="00C56D9A" w:rsidRPr="002C59B4" w:rsidRDefault="00C56D9A" w:rsidP="00C56D9A">
      <w:pPr>
        <w:rPr>
          <w:rFonts w:ascii="Constantia" w:hAnsi="Constantia"/>
        </w:rPr>
      </w:pPr>
      <w:r w:rsidRPr="002C59B4">
        <w:rPr>
          <w:rFonts w:ascii="Constantia" w:hAnsi="Constantia"/>
        </w:rPr>
        <w:t>Go AGE!</w:t>
      </w:r>
    </w:p>
    <w:p w:rsidR="00C56D9A" w:rsidRDefault="00C56D9A" w:rsidP="00C56D9A">
      <w:bookmarkStart w:id="2" w:name="_GoBack"/>
      <w:bookmarkEnd w:id="2"/>
    </w:p>
    <w:p w:rsidR="009D41C0" w:rsidRDefault="00DF2EB9"/>
    <w:sectPr w:rsidR="009D41C0" w:rsidSect="00FB7FE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Constantia">
    <w:panose1 w:val="02030602050306030303"/>
    <w:charset w:val="00"/>
    <w:family w:val="roman"/>
    <w:pitch w:val="variable"/>
    <w:sig w:usb0="A00002EF" w:usb1="4000204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68F2A52"/>
    <w:multiLevelType w:val="multilevel"/>
    <w:tmpl w:val="09D20862"/>
    <w:styleLink w:val="Questions"/>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6D9A"/>
    <w:rsid w:val="000E6770"/>
    <w:rsid w:val="0020344E"/>
    <w:rsid w:val="008152D0"/>
    <w:rsid w:val="00C56D9A"/>
    <w:rsid w:val="00DC3554"/>
    <w:rsid w:val="00DE60C2"/>
    <w:rsid w:val="00DF2EB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273727E-C419-46D6-A502-DAA9DEE3C1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6D9A"/>
    <w:pPr>
      <w:spacing w:after="240" w:line="240" w:lineRule="auto"/>
    </w:pPr>
  </w:style>
  <w:style w:type="paragraph" w:styleId="Heading1">
    <w:name w:val="heading 1"/>
    <w:basedOn w:val="Normal"/>
    <w:next w:val="Normal"/>
    <w:link w:val="Heading1Char"/>
    <w:uiPriority w:val="9"/>
    <w:qFormat/>
    <w:rsid w:val="00C56D9A"/>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Questions">
    <w:name w:val="Questions"/>
    <w:uiPriority w:val="99"/>
    <w:rsid w:val="0020344E"/>
    <w:pPr>
      <w:numPr>
        <w:numId w:val="1"/>
      </w:numPr>
    </w:pPr>
  </w:style>
  <w:style w:type="character" w:customStyle="1" w:styleId="Heading1Char">
    <w:name w:val="Heading 1 Char"/>
    <w:basedOn w:val="DefaultParagraphFont"/>
    <w:link w:val="Heading1"/>
    <w:uiPriority w:val="9"/>
    <w:rsid w:val="00C56D9A"/>
    <w:rPr>
      <w:rFonts w:asciiTheme="majorHAnsi" w:eastAsiaTheme="majorEastAsia" w:hAnsiTheme="majorHAnsi" w:cstheme="majorBidi"/>
      <w:b/>
      <w:bCs/>
      <w:color w:val="2E74B5"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62</Words>
  <Characters>378</Characters>
  <Application>Microsoft Office Word</Application>
  <DocSecurity>0</DocSecurity>
  <Lines>378</Lines>
  <Paragraphs>23</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Potential Marketing Blurb – FIRST DRAFT</vt:lpstr>
    </vt:vector>
  </TitlesOfParts>
  <Company/>
  <LinksUpToDate>false</LinksUpToDate>
  <CharactersWithSpaces>417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Cara Hemphill</cp:lastModifiedBy>
  <cp:revision>2</cp:revision>
  <dcterms:created xsi:type="dcterms:W3CDTF">2013-12-11T23:50:00Z</dcterms:created>
  <dcterms:modified xsi:type="dcterms:W3CDTF">2013-12-12T00:04:00Z</dcterms:modified>
</cp:coreProperties>
</file>